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4DD" w14:textId="70A379F7" w:rsidR="0080013C" w:rsidRPr="00BA3DCA" w:rsidRDefault="0080013C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</w:pPr>
      <w:bookmarkStart w:id="0" w:name="_Hlk532224234"/>
      <w:r w:rsidRPr="00BA3D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  <w:t>G20</w:t>
      </w:r>
      <w:r w:rsidR="00253C7C" w:rsidRPr="00BA3D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  <w:t>132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b/>
          <w:bCs/>
          <w:sz w:val="34"/>
          <w:szCs w:val="34"/>
          <w:lang w:val="sk-SK" w:eastAsia="cs-CZ"/>
        </w:rPr>
        <w:t>Výrobník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b/>
          <w:bCs/>
          <w:sz w:val="34"/>
          <w:szCs w:val="34"/>
          <w:lang w:val="sk-SK" w:eastAsia="cs-CZ"/>
        </w:rPr>
        <w:t>ľadu</w:t>
      </w:r>
    </w:p>
    <w:p w14:paraId="0AB7A79F" w14:textId="42A625E0" w:rsidR="008B0EC2" w:rsidRPr="00BA3DCA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</w:pPr>
    </w:p>
    <w:p w14:paraId="79FBE417" w14:textId="39301A37" w:rsidR="008B0EC2" w:rsidRPr="00BA3DCA" w:rsidRDefault="001D26E9" w:rsidP="008B0EC2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  <w:t>SLOV</w:t>
      </w:r>
      <w:r w:rsidR="008B0EC2" w:rsidRPr="00BA3DCA"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  <w:t>N</w:t>
      </w:r>
      <w:r w:rsidR="008B0EC2" w:rsidRPr="00BA3DCA"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  <w:t>SKY:</w:t>
      </w:r>
    </w:p>
    <w:p w14:paraId="7B07EC29" w14:textId="77777777" w:rsidR="008B0EC2" w:rsidRPr="00BA3DCA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</w:pPr>
    </w:p>
    <w:p w14:paraId="7B70472D" w14:textId="6D30A26E" w:rsidR="0080013C" w:rsidRPr="00BA3DCA" w:rsidRDefault="0080013C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14:paraId="7DD434BE" w14:textId="5A9749BF" w:rsidR="008B0EC2" w:rsidRPr="00BA3DCA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14:paraId="78F51081" w14:textId="6F81D54A" w:rsidR="008B0EC2" w:rsidRPr="00BA3DCA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sk-SK" w:eastAsia="cs-CZ"/>
        </w:rPr>
        <w:t xml:space="preserve">OCHRANNÉ </w:t>
      </w:r>
      <w:r w:rsidR="00CB1C92" w:rsidRPr="00BA3DCA">
        <w:rPr>
          <w:rFonts w:ascii="Times New Roman" w:eastAsia="Times New Roman" w:hAnsi="Times New Roman" w:cs="Times New Roman"/>
          <w:b/>
          <w:bCs/>
          <w:sz w:val="34"/>
          <w:szCs w:val="34"/>
          <w:lang w:val="sk-SK" w:eastAsia="cs-CZ"/>
        </w:rPr>
        <w:t>TRIEDY</w:t>
      </w:r>
    </w:p>
    <w:p w14:paraId="29BE24D5" w14:textId="57DC2C65" w:rsidR="0080013C" w:rsidRPr="00BA3DCA" w:rsidRDefault="00D705A7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</w:pPr>
      <w:r w:rsidRPr="00BA3DC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sk-SK" w:eastAsia="ko-KR"/>
        </w:rPr>
        <w:drawing>
          <wp:anchor distT="0" distB="0" distL="114300" distR="114300" simplePos="0" relativeHeight="251663360" behindDoc="0" locked="0" layoutInCell="1" allowOverlap="1" wp14:anchorId="73AE2574" wp14:editId="3439FD01">
            <wp:simplePos x="0" y="0"/>
            <wp:positionH relativeFrom="column">
              <wp:posOffset>-629285</wp:posOffset>
            </wp:positionH>
            <wp:positionV relativeFrom="paragraph">
              <wp:posOffset>217805</wp:posOffset>
            </wp:positionV>
            <wp:extent cx="312420" cy="274320"/>
            <wp:effectExtent l="0" t="0" r="0" b="0"/>
            <wp:wrapSquare wrapText="bothSides"/>
            <wp:docPr id="170" name="Picture 170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556C2" w14:textId="614D64F2" w:rsidR="002B696F" w:rsidRPr="00BA3DCA" w:rsidRDefault="002B696F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Tento symbol indikuje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ítom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nosť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súčas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pracujúcich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pod vysokým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napätím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vnútri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produktu; za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žiadnych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okolností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neotvárajte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6116C437" w14:textId="4584E8F3" w:rsidR="002B696F" w:rsidRPr="00BA3DCA" w:rsidRDefault="00D705A7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sk-SK" w:eastAsia="ko-KR"/>
        </w:rPr>
        <w:drawing>
          <wp:anchor distT="0" distB="0" distL="114300" distR="114300" simplePos="0" relativeHeight="251665408" behindDoc="0" locked="0" layoutInCell="1" allowOverlap="1" wp14:anchorId="42393ECC" wp14:editId="6141BC95">
            <wp:simplePos x="0" y="0"/>
            <wp:positionH relativeFrom="column">
              <wp:posOffset>-610235</wp:posOffset>
            </wp:positionH>
            <wp:positionV relativeFrom="paragraph">
              <wp:posOffset>140970</wp:posOffset>
            </wp:positionV>
            <wp:extent cx="205740" cy="245745"/>
            <wp:effectExtent l="0" t="0" r="3810" b="1905"/>
            <wp:wrapThrough wrapText="bothSides">
              <wp:wrapPolygon edited="0">
                <wp:start x="0" y="0"/>
                <wp:lineTo x="0" y="20093"/>
                <wp:lineTo x="20000" y="20093"/>
                <wp:lineTo x="20000" y="0"/>
                <wp:lineTo x="0" y="0"/>
              </wp:wrapPolygon>
            </wp:wrapThrough>
            <wp:docPr id="168" name="Picture 168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mas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030F6" w14:textId="09075667" w:rsidR="002B696F" w:rsidRPr="00BA3DCA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Tento symbol označuje, že spot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ebič pat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 do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triedy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I: to znamená, že spot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ebič má zástrčku,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ktor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á obsahuje uzemňovací pól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mal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by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iba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uzemn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ných zásuvkách.</w:t>
      </w:r>
    </w:p>
    <w:p w14:paraId="7B9F41C1" w14:textId="1BE5D168" w:rsidR="008B0EC2" w:rsidRPr="00BA3DCA" w:rsidRDefault="00D705A7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sk-SK" w:eastAsia="ko-KR"/>
        </w:rPr>
        <w:drawing>
          <wp:anchor distT="0" distB="0" distL="114300" distR="114300" simplePos="0" relativeHeight="251667456" behindDoc="0" locked="0" layoutInCell="1" allowOverlap="1" wp14:anchorId="1C83DED8" wp14:editId="0B7F47DF">
            <wp:simplePos x="0" y="0"/>
            <wp:positionH relativeFrom="column">
              <wp:posOffset>-644525</wp:posOffset>
            </wp:positionH>
            <wp:positionV relativeFrom="paragraph">
              <wp:posOffset>66675</wp:posOffset>
            </wp:positionV>
            <wp:extent cx="323215" cy="289560"/>
            <wp:effectExtent l="0" t="0" r="635" b="0"/>
            <wp:wrapSquare wrapText="bothSides"/>
            <wp:docPr id="167" name="Picture 167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attenz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EC9C3" w14:textId="4A8AF449" w:rsidR="008B0EC2" w:rsidRPr="00BA3DCA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Var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ovan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: tento symbol upozorňuje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užívate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dôlež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ité pokyny,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ktor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si musí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prečítať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dodržiavať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i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ní výrobku.</w:t>
      </w:r>
    </w:p>
    <w:p w14:paraId="5423E412" w14:textId="77777777" w:rsidR="008B0EC2" w:rsidRPr="00BA3DCA" w:rsidRDefault="008B0EC2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br w:type="page"/>
      </w:r>
    </w:p>
    <w:p w14:paraId="5CCAA234" w14:textId="4B2F43B7" w:rsidR="008B0EC2" w:rsidRPr="00BA3DCA" w:rsidRDefault="00D705A7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sk-SK" w:eastAsia="ko-KR"/>
        </w:rPr>
        <w:lastRenderedPageBreak/>
        <w:drawing>
          <wp:anchor distT="0" distB="0" distL="114300" distR="114300" simplePos="0" relativeHeight="251669504" behindDoc="0" locked="0" layoutInCell="1" allowOverlap="1" wp14:anchorId="554E0D84" wp14:editId="5C18CE89">
            <wp:simplePos x="0" y="0"/>
            <wp:positionH relativeFrom="column">
              <wp:posOffset>-621665</wp:posOffset>
            </wp:positionH>
            <wp:positionV relativeFrom="paragraph">
              <wp:posOffset>137160</wp:posOffset>
            </wp:positionV>
            <wp:extent cx="331470" cy="288290"/>
            <wp:effectExtent l="0" t="0" r="0" b="0"/>
            <wp:wrapSquare wrapText="bothSides"/>
            <wp:docPr id="10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82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C231D" w14:textId="2700AE2D" w:rsidR="008B0EC2" w:rsidRPr="00BA3DCA" w:rsidRDefault="008B0EC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Var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ovanie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: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Horľav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materiály. Dodržujte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miest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edpisy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týkajúc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likvidác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 spot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ebič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horľav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ého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chladiaceho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plynu,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ktor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ý obsahuje.</w:t>
      </w:r>
    </w:p>
    <w:p w14:paraId="52CE6E80" w14:textId="5471F9EB" w:rsidR="002B696F" w:rsidRPr="00BA3DCA" w:rsidRDefault="002B696F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</w:pPr>
    </w:p>
    <w:p w14:paraId="338D88E9" w14:textId="77777777" w:rsidR="002B696F" w:rsidRPr="00BA3DCA" w:rsidRDefault="002B696F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  <w:shd w:val="clear" w:color="auto" w:fill="000000"/>
          <w:lang w:val="sk-SK" w:eastAsia="cs-CZ"/>
        </w:rPr>
      </w:pPr>
    </w:p>
    <w:bookmarkEnd w:id="0"/>
    <w:p w14:paraId="4684EFDD" w14:textId="65F138EE" w:rsidR="00577466" w:rsidRPr="00BA3DCA" w:rsidRDefault="00CB1C9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sz w:val="34"/>
          <w:szCs w:val="34"/>
          <w:lang w:val="sk-SK" w:eastAsia="cs-CZ"/>
        </w:rPr>
        <w:t>BEZPEČNOSTNÉ POKYNY</w:t>
      </w:r>
    </w:p>
    <w:p w14:paraId="74F2D337" w14:textId="26428009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sleduj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dôlež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ité poznámky k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inštalác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k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údržb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 ulož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t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to návod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budúc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použit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 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riaden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iba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podľa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tejto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íručky;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akékoľvek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iné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použit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považ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uje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 nevhodné a nebezpečné; výrobc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preto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môž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niesť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zodpovednosť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ípad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šk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ô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spôsob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ených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správny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m,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primera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ným použitím.</w:t>
      </w:r>
    </w:p>
    <w:p w14:paraId="229DCE55" w14:textId="76957D1E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ed použitím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u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istite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, že je 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riaden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poškoden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é; v 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ípad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pochybností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pokúšajte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obráťte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autorizované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servisné stredisko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 nenechá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obalové materiály (t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.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j. plastové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vrecúška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polystyrén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ov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nu,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klince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sponky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atď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.) v dosahu 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tí,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pretože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potenciáln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mi zdroj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i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nebezpečenstv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; vždy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 pamäti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že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sa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mus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zhromaž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ď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ova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odd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len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1B015558" w14:textId="41E3022A" w:rsidR="00577466" w:rsidRPr="00BA3DCA" w:rsidRDefault="00253C7C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istite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že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informác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 uvedené na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technickom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štítku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sú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z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lu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či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eľn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s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informáciami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 elektrick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ej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ti;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inštaláci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sa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musí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vykonať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podľa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pokyn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výrobc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zreteľ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maximálny výkon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spot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ebič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je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uvedené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štítku; nesprávn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inštaláci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môž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spôsobiť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škody na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ľuďoch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, zv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á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ch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ch, 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ktor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sa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výrobc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môž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považova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z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odpov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dného.</w:t>
      </w:r>
    </w:p>
    <w:p w14:paraId="1D33C8DE" w14:textId="25ED44EE" w:rsidR="00577466" w:rsidRPr="00BA3DCA" w:rsidRDefault="00CB1C9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Ak je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nutné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adaptéry,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viac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zásuviek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elektrických rozší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ení, použí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iba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,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ktor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spĺňajú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bezpečnostn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é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normy; v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žiadnom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ípad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nep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ekračujte limity spot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eby energie uvedené na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elektrickom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adaptér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aj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maximálny výkon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zobrazený na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viac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erých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adaptér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ch.</w:t>
      </w:r>
    </w:p>
    <w:p w14:paraId="66ADB374" w14:textId="02D71512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Nenechá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 zapojený; 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radšej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vytiahnite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zástrčku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zásuvky,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keď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riaden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te. Pok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necháte bez dozoru, vždy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odpojte od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30CA5BEF" w14:textId="1CE4AFDB" w:rsidR="00577466" w:rsidRPr="00BA3DCA" w:rsidRDefault="00CB1C9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Čisten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ie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by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sa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malo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vykonávať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 odpojení p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5E359DCA" w14:textId="1A7A196F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Pok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je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 mimo pr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evádzky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nechcete ho oprav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musí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z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nefunkč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niť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ez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ním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napájacieho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kábla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49F3308A" w14:textId="592E68ED" w:rsidR="00577466" w:rsidRPr="00BA3DCA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Nedovoľte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aby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napájac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kábel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iblížil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k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ostrým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predmetom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dostal do kontaktu s hor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úci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mi povrch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 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ť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ah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jte za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ň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aby ste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odpojili zástrčku.</w:t>
      </w:r>
    </w:p>
    <w:p w14:paraId="1199F607" w14:textId="647C2F60" w:rsidR="00577466" w:rsidRPr="00BA3DCA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Nepouží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 v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ípad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poškoden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napájacieho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kábla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zástrčky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ípad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skrat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u; produkt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nechajte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opraviť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iba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autorizov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anom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servisn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edisku.</w:t>
      </w:r>
    </w:p>
    <w:p w14:paraId="5A80207D" w14:textId="0B326991" w:rsidR="00577466" w:rsidRPr="00BA3DCA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 neovlá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mokrými rukami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bosým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noham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i,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ani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ho nedotý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Nevystavujte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škodlivým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poveternostným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podmienkam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je d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ážď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vlhkosť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mráz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atď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. Vždy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ju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skladujte na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suchom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mieste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006B533A" w14:textId="161CD822" w:rsidR="00577466" w:rsidRPr="00BA3DCA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Tento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môžu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ti od 8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rokov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osoby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znížen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ými fyzickými,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zmyslov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ými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duševnými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schop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nosťami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 nedostatk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skúsen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ostí a znalostí, pok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sú pod dozorom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dostali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pokyny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týkajúc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bezpečného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spot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ebič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chápu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 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ý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 spojen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é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nebezpečenstv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á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 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ti s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nesm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hrať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čisten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údržbu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užívate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ľa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nesm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vykonávať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det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bez dozoru.</w:t>
      </w:r>
    </w:p>
    <w:p w14:paraId="30647631" w14:textId="0510F90B" w:rsidR="00577466" w:rsidRPr="00BA3DCA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ti s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nesm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hrať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19171065" w14:textId="626ED836" w:rsidR="00577466" w:rsidRPr="00BA3DCA" w:rsidRDefault="00577466" w:rsidP="00577466">
      <w:pPr>
        <w:spacing w:after="0" w:line="192" w:lineRule="atLeast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 a jeho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ívodn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šnúr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 uchová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vajte mimo dosahu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tí mladších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ako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8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rokov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24DCA276" w14:textId="0CD6416E" w:rsidR="00577466" w:rsidRPr="00BA3DCA" w:rsidRDefault="001D26E9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Pokiaľ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je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napájac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kábel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poškodený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 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ípad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poruchy nemanipuluje s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Repar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áciu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musí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vykonať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výrobc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se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rvisné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edisk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autorizovan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é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výrobc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="00253C7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.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dodržan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vyššie uvede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ného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môž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ohroziť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bezpeč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nosť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zrušiť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záruku.</w:t>
      </w:r>
    </w:p>
    <w:p w14:paraId="3F5147B2" w14:textId="3F6A79EB" w:rsidR="00577466" w:rsidRPr="00BA3DCA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 Tento spot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ebič je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určený na použitie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 domác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nostiach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podobných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: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kuchynsk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é k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zam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stnanc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obchodoch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kanceláriách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iných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pracovných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prostrediach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 klient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ho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te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lo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c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h, mo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te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lo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c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h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iných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obytných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prostrediach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; 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poľnohospodársk</w:t>
      </w:r>
      <w:r w:rsidR="00AC13E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ych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dom</w:t>
      </w:r>
      <w:r w:rsidR="00AC13E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, noc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h </w:t>
      </w:r>
      <w:r w:rsidR="001D26E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raňajkami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2C384A0D" w14:textId="2FD1E04C" w:rsidR="00577466" w:rsidRPr="00BA3DCA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 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nie je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určený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ovláda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pomocou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externého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časovač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samostatného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diaľkov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ého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ovláda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067D905F" w14:textId="53A6771E" w:rsidR="00577466" w:rsidRPr="00BA3DCA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 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ed každým použitím rozba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napájac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kábel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1A18301B" w14:textId="7A313C98" w:rsidR="00577466" w:rsidRPr="00BA3DCA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 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iba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origináln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náhradné diely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íslušenstv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2CFA3A00" w14:textId="49AA5EF4" w:rsidR="00577466" w:rsidRPr="00BA3DCA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14:paraId="168FE2B3" w14:textId="21968B18" w:rsidR="00577466" w:rsidRPr="00BA3DCA" w:rsidRDefault="00577466" w:rsidP="00577466">
      <w:pPr>
        <w:spacing w:after="0" w:line="192" w:lineRule="atLeas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  Nepouží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blízkosti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horľav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ých materiál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vplyvom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(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záclony), teplo, studené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škvrny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p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ra.</w:t>
      </w:r>
    </w:p>
    <w:p w14:paraId="28F8B88F" w14:textId="77777777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</w:p>
    <w:p w14:paraId="0FF59EFA" w14:textId="77777777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14:paraId="68CCFD05" w14:textId="5AAF3440" w:rsidR="00577466" w:rsidRPr="00BA3DCA" w:rsidRDefault="001D26E9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VŠEO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BECNÉ POKYNY</w:t>
      </w:r>
    </w:p>
    <w:p w14:paraId="1B139610" w14:textId="15BDBBF5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</w:t>
      </w:r>
      <w:r w:rsidR="001D26E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á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to jednotka je automatickým výrobc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ko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ek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triedy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I,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používa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iba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výrob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.</w:t>
      </w:r>
    </w:p>
    <w:p w14:paraId="5970B735" w14:textId="11F2663B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ipojte 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riaden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ku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kompatibilnej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zásuvke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024F2D67" w14:textId="2AE0652C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Nepon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ára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jte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do vody ani do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kvapalin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y.</w:t>
      </w:r>
    </w:p>
    <w:p w14:paraId="328D766D" w14:textId="7DF94C18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Po použití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čisten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ím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 odpojte.</w:t>
      </w:r>
    </w:p>
    <w:p w14:paraId="7804FB4E" w14:textId="592EDEFD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Nezav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vetracie otvory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udržujte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8 cm od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iných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edm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aby ste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ist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ili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uvoľne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tepla. Aby nedošlo k úrazu elektrickým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prúdom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, 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lejte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vodu na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kábel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, zástrčku a v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tranie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7229C9A8" w14:textId="67F4BF78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 v blízkosti plameň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plynu,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horľav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ých materiál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varných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dosiek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ka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chieľ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482A28A4" w14:textId="0E357500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zapínajte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často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tlačidlo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na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(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dbajte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interval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najmenej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5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minút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),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aby nedošlo k poškodeniu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kompresor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.  </w:t>
      </w:r>
    </w:p>
    <w:p w14:paraId="14660A1A" w14:textId="6DB10BCD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inštalác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iou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íslušenstv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neza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pínajte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299E37DA" w14:textId="6A476B87" w:rsidR="00577466" w:rsidRPr="00BA3DCA" w:rsidRDefault="00CB1C92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Do prístroja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neschováv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aj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te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žiadn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 výbušn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ú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látku ani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horľav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kvapalin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y,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sú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pohonné hmoty.</w:t>
      </w:r>
    </w:p>
    <w:p w14:paraId="35D166B6" w14:textId="7EB82463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iba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vodu,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ktor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á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spĺňa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požiadavky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pit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ie.</w:t>
      </w:r>
    </w:p>
    <w:p w14:paraId="3D5E16A7" w14:textId="526D02E3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Použit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okolí s teplotou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medzi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10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°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43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°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C.</w:t>
      </w:r>
    </w:p>
    <w:p w14:paraId="5D97E9E5" w14:textId="221DA340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Neuchová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 tomto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ístroji výbušné látky,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sú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aeros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ó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lové plechovky s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horľav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ým pohon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72F1A3B4" w14:textId="77777777" w:rsidR="00D705A7" w:rsidRPr="00BA3DCA" w:rsidRDefault="00D705A7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14:paraId="2764A35A" w14:textId="77777777" w:rsidR="00D705A7" w:rsidRPr="00BA3DCA" w:rsidRDefault="00D705A7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14:paraId="2E8D6F19" w14:textId="77777777" w:rsidR="00D705A7" w:rsidRPr="00BA3DCA" w:rsidRDefault="00D705A7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14:paraId="27F4DF3E" w14:textId="6463F69F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UPOZORN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: Nepouží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iné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typy elektrických spot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ebič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vnútri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výrob</w:t>
      </w:r>
      <w:r w:rsidR="001F23DE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ník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426FC2F6" w14:textId="5271C77C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UPOZORN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: Nepouží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mechanick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é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riaden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ani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iné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prostriedk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y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u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rýchl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procesu odmraz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ovan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od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oberania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="001F23DE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inými prostriedkami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,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ako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odporúča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výrobc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43F09676" w14:textId="54D82871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</w:pPr>
    </w:p>
    <w:p w14:paraId="549724EB" w14:textId="21446E76" w:rsidR="00577466" w:rsidRPr="00BA3DCA" w:rsidRDefault="00577466" w:rsidP="00577466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b/>
          <w:noProof/>
          <w:lang w:val="sk-SK" w:eastAsia="ko-KR"/>
        </w:rPr>
        <w:drawing>
          <wp:anchor distT="0" distB="0" distL="114300" distR="114300" simplePos="0" relativeHeight="251659264" behindDoc="0" locked="0" layoutInCell="1" allowOverlap="1" wp14:anchorId="12D33AB0" wp14:editId="0F1124F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75155" cy="892175"/>
            <wp:effectExtent l="0" t="0" r="0" b="3175"/>
            <wp:wrapThrough wrapText="bothSides">
              <wp:wrapPolygon edited="0">
                <wp:start x="0" y="0"/>
                <wp:lineTo x="0" y="21216"/>
                <wp:lineTo x="21285" y="21216"/>
                <wp:lineTo x="21285" y="0"/>
                <wp:lineTo x="0" y="0"/>
              </wp:wrapPolygon>
            </wp:wrapThrough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POPIS G20</w:t>
      </w:r>
      <w:r w:rsidR="001F23DE"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132</w:t>
      </w:r>
    </w:p>
    <w:p w14:paraId="34AD44BA" w14:textId="5C5545B8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1. L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ED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kontrolka 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pln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ej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nádoby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</w:p>
    <w:p w14:paraId="595C18A2" w14:textId="5E9126E8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2. Kontrolka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prázdne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AC13E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nádoby na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vod</w:t>
      </w:r>
      <w:r w:rsidR="00AC13EC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</w:t>
      </w:r>
    </w:p>
    <w:p w14:paraId="45702523" w14:textId="4E608254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3. 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Veľk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kock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</w:p>
    <w:p w14:paraId="3E4630A1" w14:textId="6A2B3083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4. Kontrolka 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POWER</w:t>
      </w:r>
    </w:p>
    <w:p w14:paraId="798F1CF0" w14:textId="6774AC3A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5. Malé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kock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</w:p>
    <w:p w14:paraId="7A4D7A6A" w14:textId="384C9BE0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6. 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Veko</w:t>
      </w:r>
    </w:p>
    <w:p w14:paraId="3B1781D7" w14:textId="7E2806D9" w:rsidR="00577466" w:rsidRPr="00BA3DCA" w:rsidRDefault="00E20220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noProof/>
          <w:sz w:val="18"/>
          <w:szCs w:val="18"/>
          <w:lang w:val="sk-SK" w:eastAsia="ko-KR"/>
        </w:rPr>
        <w:drawing>
          <wp:anchor distT="0" distB="0" distL="114300" distR="114300" simplePos="0" relativeHeight="251661312" behindDoc="0" locked="0" layoutInCell="1" allowOverlap="1" wp14:anchorId="7CFEAF39" wp14:editId="28FCADEC">
            <wp:simplePos x="0" y="0"/>
            <wp:positionH relativeFrom="margin">
              <wp:posOffset>3684270</wp:posOffset>
            </wp:positionH>
            <wp:positionV relativeFrom="paragraph">
              <wp:posOffset>-255270</wp:posOffset>
            </wp:positionV>
            <wp:extent cx="2315210" cy="1506855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7.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Tlačidlo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ZAP/VYP </w:t>
      </w:r>
    </w:p>
    <w:p w14:paraId="29744657" w14:textId="4F6F9A9B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8. 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TLAČIDLO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SELECT </w:t>
      </w:r>
    </w:p>
    <w:p w14:paraId="095E3863" w14:textId="3B2733D6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9. Nádoba na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d</w:t>
      </w:r>
    </w:p>
    <w:p w14:paraId="686CDCE1" w14:textId="77777777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10. Nádoba na vodu </w:t>
      </w:r>
    </w:p>
    <w:p w14:paraId="662D54C7" w14:textId="02001380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11. Otvor 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odtok vody </w:t>
      </w:r>
    </w:p>
    <w:p w14:paraId="7EA5D573" w14:textId="65F601EB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12. 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Vetracie otvory</w:t>
      </w:r>
    </w:p>
    <w:p w14:paraId="3AFA926A" w14:textId="77777777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</w:p>
    <w:p w14:paraId="130E18A2" w14:textId="77777777" w:rsidR="00E20220" w:rsidRPr="00BA3DCA" w:rsidRDefault="00E20220" w:rsidP="005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</w:pPr>
    </w:p>
    <w:p w14:paraId="39CFCD3E" w14:textId="508AC200" w:rsidR="00577466" w:rsidRPr="00BA3DCA" w:rsidRDefault="005E2EF9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PRVÉ</w:t>
      </w:r>
      <w:r w:rsidR="00577466"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 xml:space="preserve"> POUŽIT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IE</w:t>
      </w:r>
    </w:p>
    <w:p w14:paraId="7A1C0BB1" w14:textId="00007C74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čisten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ím 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výrobník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vyp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utieranie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interiér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exteriér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ov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použite mäkkú tkaninu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neutráln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m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čistiacim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prostriedkom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potom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produkty a výrobky do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sucha.</w:t>
      </w:r>
    </w:p>
    <w:p w14:paraId="2EF8EA1F" w14:textId="3C5BEE18" w:rsidR="001F23DE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Nikdy nepouží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vr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iacu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vodu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prací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prášok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iné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látky,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 ktor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é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môžu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byť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škodlivé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pre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výrobky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umývanie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výrobník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</w:t>
      </w:r>
    </w:p>
    <w:p w14:paraId="20F97612" w14:textId="6DBA77A0" w:rsidR="00577466" w:rsidRPr="00BA3DCA" w:rsidRDefault="00CB1C92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DÔLEŽ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ITÉ: P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ed použitím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umiestnite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výrobník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na rovný povrch po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čas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najmenej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12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hodín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aby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olej obs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iahnut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ý v kompresor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mohol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vypustiť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Rovnak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ý postup by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sa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mal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dodrža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vždy,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keď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výrobník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="00E20220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z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akéhokoľvek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dôv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odu 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umiestn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ite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do nep</w:t>
      </w:r>
      <w:r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iamej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polohy.</w:t>
      </w:r>
    </w:p>
    <w:p w14:paraId="1D335241" w14:textId="77777777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</w:p>
    <w:p w14:paraId="54E7468D" w14:textId="7116F246" w:rsidR="00577466" w:rsidRPr="00BA3DCA" w:rsidRDefault="00E20220" w:rsidP="005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Použit</w:t>
      </w:r>
      <w:r w:rsidR="005E2EF9"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ie</w:t>
      </w:r>
    </w:p>
    <w:p w14:paraId="522D0FE9" w14:textId="77777777" w:rsidR="0080013C" w:rsidRPr="00BA3DCA" w:rsidRDefault="0080013C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</w:p>
    <w:p w14:paraId="46074DA7" w14:textId="388D87BD" w:rsidR="001F23DE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Vyberte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nádobu na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d (9). </w:t>
      </w:r>
    </w:p>
    <w:p w14:paraId="478A7F3E" w14:textId="7B563C00" w:rsidR="00577466" w:rsidRPr="00BA3DCA" w:rsidRDefault="001F23DE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-    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Naplňte nádobu na vodu (8) max. 2,2 litr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 pitnej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vody.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pl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ňte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vodu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nad úroveň MAX. Znovu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umiestnite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nádobu na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d.</w:t>
      </w:r>
    </w:p>
    <w:p w14:paraId="27403635" w14:textId="431E28FD" w:rsidR="00577466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ipojte zástrčku k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napájac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mu zdroj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Kontrolka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POWER (4) bliká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656C4A12" w14:textId="0D4BB29D" w:rsidR="00577466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Stlačením tlačidla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ON/OFF (7) za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čne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te výrobu.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Stlačením tlačidla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SELECT (8)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vyberiete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E2EF9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veľkosť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ko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ek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066284EF" w14:textId="5D2CF652" w:rsidR="00577466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d 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sa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bude produkov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automaticky.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 xml:space="preserve">Ak chcete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zastaviť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môž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ete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kedykoľvek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stlačiť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tlačidlo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ON/OFF (7).</w:t>
      </w:r>
    </w:p>
    <w:p w14:paraId="0C9289FD" w14:textId="01F19090" w:rsidR="00577466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Pok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rozsvieti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kontrolka nádob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y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pln</w:t>
      </w:r>
      <w:r w:rsidR="005E2EF9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ej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ľadu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(1),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zastaví. Vyprázd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nádobu na 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d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stlačte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tlačidlo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ON/OFF (7); 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riaden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niekoľkých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minútach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re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štartuj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e.</w:t>
      </w:r>
    </w:p>
    <w:p w14:paraId="6CC4551F" w14:textId="3A442EC9" w:rsidR="00577466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Pok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iaľ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rozsvieti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kontrolka prázdn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ej nádržky na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vod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(2),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zastaví. Naplňte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pitnou vodou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stlačte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tlačidlo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ON/OFF (7); za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riaden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po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niekoľkých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minútach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re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štartuj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e.</w:t>
      </w:r>
    </w:p>
    <w:p w14:paraId="43027887" w14:textId="5C7DF1C6" w:rsidR="00577466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ed odpojením poč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2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minúty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kým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9262A1" w:rsidRPr="009262A1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než sa v kompresore uvoľní tlak a úplne sa zastaví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</w:t>
      </w:r>
    </w:p>
    <w:p w14:paraId="50D6AD08" w14:textId="545B0A18" w:rsidR="00577466" w:rsidRPr="00BA3DCA" w:rsidRDefault="00577466" w:rsidP="0057746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Ak chcete odstrániť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šetk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u vodu v nádob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na vodu,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umiestnite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džbán pod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vypúšťa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cí otvor (11)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umiestnen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ý pod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om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</w:t>
      </w:r>
      <w:r w:rsidR="009262A1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otvorte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9262A1" w:rsidRPr="009262A1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otvor odobratím uzáveru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Nádo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bu vyt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rite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suchou handričkou</w:t>
      </w:r>
    </w:p>
    <w:p w14:paraId="56B8EB84" w14:textId="77777777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</w:p>
    <w:p w14:paraId="0F2FF81B" w14:textId="177C8EF1" w:rsidR="00577466" w:rsidRPr="00BA3DCA" w:rsidRDefault="00CB1C92" w:rsidP="00577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ČISTEN</w:t>
      </w:r>
      <w:r w:rsidR="002F3BD7"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IE</w:t>
      </w:r>
    </w:p>
    <w:p w14:paraId="3E4DCC6C" w14:textId="5BD410BF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>UPOZORN</w:t>
      </w:r>
      <w:r w:rsidR="00CB1C92" w:rsidRPr="00BA3DCA">
        <w:rPr>
          <w:rFonts w:ascii="Times New Roman" w:eastAsia="Times New Roman" w:hAnsi="Times New Roman" w:cs="Times New Roman"/>
          <w:b/>
          <w:bCs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>N</w:t>
      </w:r>
      <w:r w:rsidR="002F3BD7"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>: P</w:t>
      </w:r>
      <w:r w:rsidR="00CB1C92" w:rsidRPr="00BA3DCA">
        <w:rPr>
          <w:rFonts w:ascii="Times New Roman" w:eastAsia="Times New Roman" w:hAnsi="Times New Roman" w:cs="Times New Roman"/>
          <w:b/>
          <w:bCs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 xml:space="preserve">ed </w:t>
      </w:r>
      <w:r w:rsidR="00CB1C92" w:rsidRPr="00BA3DCA">
        <w:rPr>
          <w:rFonts w:ascii="Times New Roman" w:eastAsia="Times New Roman" w:hAnsi="Times New Roman" w:cs="Times New Roman"/>
          <w:b/>
          <w:bCs/>
          <w:sz w:val="18"/>
          <w:szCs w:val="18"/>
          <w:lang w:val="sk-SK" w:eastAsia="cs-CZ"/>
        </w:rPr>
        <w:t>čisten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>ím p</w:t>
      </w:r>
      <w:r w:rsidR="00CB1C92" w:rsidRPr="00BA3DCA">
        <w:rPr>
          <w:rFonts w:ascii="Times New Roman" w:eastAsia="Times New Roman" w:hAnsi="Times New Roman" w:cs="Times New Roman"/>
          <w:b/>
          <w:bCs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>ístroj vždy odpojte od elektrick</w:t>
      </w:r>
      <w:r w:rsidR="002F3BD7"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>ej</w:t>
      </w:r>
      <w:r w:rsidRPr="00BA3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  <w:t xml:space="preserve"> zásuvky.</w:t>
      </w:r>
    </w:p>
    <w:p w14:paraId="49A80FF1" w14:textId="6D6685EC" w:rsidR="00577466" w:rsidRPr="00BA3DCA" w:rsidRDefault="00577466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Neponá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jte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ístroj a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napájac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kábel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do vody.</w:t>
      </w:r>
    </w:p>
    <w:p w14:paraId="1F9C894A" w14:textId="5F554658" w:rsidR="002B696F" w:rsidRPr="00BA3DCA" w:rsidRDefault="00577466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-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Vyčis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tite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exteriér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,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nepouží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vajte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abrazívn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alebo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agres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vne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čistiace prostriedky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. </w:t>
      </w:r>
    </w:p>
    <w:p w14:paraId="1E55AAE2" w14:textId="1D43E5E5" w:rsidR="002B696F" w:rsidRPr="00BA3DCA" w:rsidRDefault="002B696F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- 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Tkanina by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nemala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byť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íliš mokrá,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aby nedošlo k pr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s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knut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iu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dovnútra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p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r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ístroj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, to by mohlo vážn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poškodiť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jednotku. </w:t>
      </w:r>
    </w:p>
    <w:p w14:paraId="4F78800B" w14:textId="292E8592" w:rsidR="00577466" w:rsidRPr="00BA3DCA" w:rsidRDefault="002B696F" w:rsidP="0057746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- 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Nádobu na 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ľa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d (9) a lopatu oplách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nite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teplou vodou.</w:t>
      </w:r>
    </w:p>
    <w:p w14:paraId="5CD50AA0" w14:textId="77777777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</w:p>
    <w:p w14:paraId="740573CA" w14:textId="77777777" w:rsidR="00577466" w:rsidRPr="00BA3DCA" w:rsidRDefault="00577466" w:rsidP="0057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k-SK" w:eastAsia="cs-CZ"/>
        </w:rPr>
        <w:t>TECHNICKÉ VLASTNOSTI</w:t>
      </w:r>
    </w:p>
    <w:p w14:paraId="1037FA28" w14:textId="531F6AAB" w:rsidR="00577466" w:rsidRPr="00BA3DCA" w:rsidRDefault="00577466" w:rsidP="0057746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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 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Napájan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ie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: AC 230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V~ 50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Hz, 100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W</w:t>
      </w:r>
    </w:p>
    <w:p w14:paraId="40D0F977" w14:textId="54656936" w:rsidR="002B696F" w:rsidRPr="00BA3DCA" w:rsidRDefault="00577466" w:rsidP="002B696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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>       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Automatická výroba: 12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g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ko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ci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ek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/24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hodín</w:t>
      </w:r>
      <w:r w:rsidR="002B696F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</w:p>
    <w:p w14:paraId="49508865" w14:textId="06FA944D" w:rsidR="002B696F" w:rsidRPr="00BA3DCA" w:rsidRDefault="002B696F" w:rsidP="002B696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</w:t>
      </w:r>
      <w:r w:rsidRPr="00BA3DCA">
        <w:rPr>
          <w:rFonts w:ascii="Times New Roman" w:eastAsia="Times New Roman" w:hAnsi="Times New Roman" w:cs="Times New Roman"/>
          <w:color w:val="000000"/>
          <w:sz w:val="14"/>
          <w:szCs w:val="14"/>
          <w:lang w:val="sk-SK" w:eastAsia="cs-CZ"/>
        </w:rPr>
        <w:t xml:space="preserve">       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Možnosť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výb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e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ru </w:t>
      </w:r>
      <w:r w:rsidR="00CB1C92" w:rsidRPr="00BA3DCA">
        <w:rPr>
          <w:rFonts w:ascii="Times New Roman" w:eastAsia="Times New Roman" w:hAnsi="Times New Roman" w:cs="Times New Roman"/>
          <w:sz w:val="18"/>
          <w:szCs w:val="18"/>
          <w:lang w:val="sk-SK" w:eastAsia="cs-CZ"/>
        </w:rPr>
        <w:t>veľkos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ti ko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ci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ek</w:t>
      </w:r>
    </w:p>
    <w:p w14:paraId="4E84880D" w14:textId="5617F875" w:rsidR="00577466" w:rsidRPr="00BA3DCA" w:rsidRDefault="002B696F" w:rsidP="002B696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</w:t>
      </w: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</w:t>
      </w: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</w:t>
      </w: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</w:t>
      </w: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</w:t>
      </w: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</w:t>
      </w:r>
      <w:r w:rsidRPr="00BA3DCA">
        <w:rPr>
          <w:rFonts w:ascii="Symbol" w:eastAsia="Times New Roman" w:hAnsi="Symbol" w:cs="Times New Roman"/>
          <w:color w:val="000000"/>
          <w:sz w:val="18"/>
          <w:szCs w:val="18"/>
          <w:lang w:val="sk-SK" w:eastAsia="cs-CZ"/>
        </w:rPr>
        <w:t>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Plyn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R600a, 21</w:t>
      </w:r>
      <w:r w:rsidR="002F3BD7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 xml:space="preserve"> </w:t>
      </w:r>
      <w:r w:rsidR="00577466"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g</w:t>
      </w:r>
    </w:p>
    <w:p w14:paraId="4D644B6A" w14:textId="77777777" w:rsidR="00577466" w:rsidRPr="00BA3DCA" w:rsidRDefault="00577466" w:rsidP="00577466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</w:p>
    <w:p w14:paraId="1BAE028B" w14:textId="77777777" w:rsidR="00577466" w:rsidRPr="00BA3DCA" w:rsidRDefault="00577466" w:rsidP="00577466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7"/>
          <w:szCs w:val="27"/>
          <w:lang w:val="sk-SK" w:eastAsia="cs-CZ"/>
        </w:rPr>
      </w:pPr>
      <w:r w:rsidRPr="00BA3DCA"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  <w:t> </w:t>
      </w:r>
    </w:p>
    <w:p w14:paraId="2EF1241F" w14:textId="77777777" w:rsidR="00EF144A" w:rsidRPr="00BA3DCA" w:rsidRDefault="00EF144A">
      <w:pPr>
        <w:rPr>
          <w:lang w:val="sk-SK"/>
        </w:rPr>
      </w:pPr>
    </w:p>
    <w:sectPr w:rsidR="00EF144A" w:rsidRPr="00BA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55C9" w14:textId="77777777" w:rsidR="00B816EF" w:rsidRDefault="00B816EF" w:rsidP="00CB1C92">
      <w:pPr>
        <w:spacing w:after="0" w:line="240" w:lineRule="auto"/>
      </w:pPr>
      <w:r>
        <w:separator/>
      </w:r>
    </w:p>
  </w:endnote>
  <w:endnote w:type="continuationSeparator" w:id="0">
    <w:p w14:paraId="4BCB9328" w14:textId="77777777" w:rsidR="00B816EF" w:rsidRDefault="00B816EF" w:rsidP="00C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DD0D" w14:textId="77777777" w:rsidR="00B816EF" w:rsidRDefault="00B816EF" w:rsidP="00CB1C92">
      <w:pPr>
        <w:spacing w:after="0" w:line="240" w:lineRule="auto"/>
      </w:pPr>
      <w:r>
        <w:separator/>
      </w:r>
    </w:p>
  </w:footnote>
  <w:footnote w:type="continuationSeparator" w:id="0">
    <w:p w14:paraId="6C219B58" w14:textId="77777777" w:rsidR="00B816EF" w:rsidRDefault="00B816EF" w:rsidP="00CB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C03D7"/>
    <w:multiLevelType w:val="hybridMultilevel"/>
    <w:tmpl w:val="F7680F84"/>
    <w:lvl w:ilvl="0" w:tplc="4BA8C8B2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66"/>
    <w:rsid w:val="00066941"/>
    <w:rsid w:val="001D26E9"/>
    <w:rsid w:val="001E0E36"/>
    <w:rsid w:val="001F23DE"/>
    <w:rsid w:val="00253C7C"/>
    <w:rsid w:val="002B696F"/>
    <w:rsid w:val="002F3BD7"/>
    <w:rsid w:val="00577466"/>
    <w:rsid w:val="005E2EF9"/>
    <w:rsid w:val="006A206A"/>
    <w:rsid w:val="0080013C"/>
    <w:rsid w:val="008B0EC2"/>
    <w:rsid w:val="009262A1"/>
    <w:rsid w:val="00AC13EC"/>
    <w:rsid w:val="00B816EF"/>
    <w:rsid w:val="00BA3DCA"/>
    <w:rsid w:val="00CB1C92"/>
    <w:rsid w:val="00D44CF2"/>
    <w:rsid w:val="00D705A7"/>
    <w:rsid w:val="00E20220"/>
    <w:rsid w:val="00EF144A"/>
    <w:rsid w:val="00F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0B45C"/>
  <w15:docId w15:val="{70606D20-22BE-4DA7-A8DB-2D4F557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12">
    <w:name w:val="fontstyle12"/>
    <w:basedOn w:val="Standardnpsmoodstavce"/>
    <w:rsid w:val="00577466"/>
  </w:style>
  <w:style w:type="paragraph" w:customStyle="1" w:styleId="style5">
    <w:name w:val="style5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14">
    <w:name w:val="fontstyle14"/>
    <w:basedOn w:val="Standardnpsmoodstavce"/>
    <w:rsid w:val="00577466"/>
  </w:style>
  <w:style w:type="paragraph" w:customStyle="1" w:styleId="style4">
    <w:name w:val="style4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13">
    <w:name w:val="fontstyle13"/>
    <w:basedOn w:val="Standardnpsmoodstavce"/>
    <w:rsid w:val="00577466"/>
  </w:style>
  <w:style w:type="paragraph" w:customStyle="1" w:styleId="style8">
    <w:name w:val="style8"/>
    <w:basedOn w:val="Normln"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B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C92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CB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C9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D628-FBC5-4538-8E15-E58C9A1D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6890</Characters>
  <Application>Microsoft Office Word</Application>
  <DocSecurity>4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iva.kinacova</cp:lastModifiedBy>
  <cp:revision>2</cp:revision>
  <dcterms:created xsi:type="dcterms:W3CDTF">2021-10-22T10:43:00Z</dcterms:created>
  <dcterms:modified xsi:type="dcterms:W3CDTF">2021-10-22T10:43:00Z</dcterms:modified>
</cp:coreProperties>
</file>